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4C" w:rsidRDefault="00DD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ПРЕЙСКУРАНТ ЦЕН НА УСЛУГИ</w:t>
      </w:r>
    </w:p>
    <w:p w:rsidR="003A034C" w:rsidRDefault="00DD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ВЕТЕРИНАРНАЯКЛИНИКА«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БИМ»от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«31» июля 2025 г.</w:t>
      </w:r>
    </w:p>
    <w:p w:rsidR="003A034C" w:rsidRDefault="00DD3B5F">
      <w:pPr>
        <w:spacing w:after="0" w:line="240" w:lineRule="auto"/>
        <w:ind w:left="-540" w:firstLine="540"/>
        <w:rPr>
          <w:rFonts w:ascii="Calibri" w:eastAsia="Calibri" w:hAnsi="Calibri" w:cs="Calibri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Утверждаю: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Утверждаю:</w:t>
      </w:r>
    </w:p>
    <w:p w:rsidR="003A034C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A034C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ООО «Диалог»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ИП Непомнящих М.В.</w:t>
      </w:r>
    </w:p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034C" w:rsidRDefault="00DD3B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_________/Н.В. Самсонов/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_________/</w:t>
      </w:r>
      <w:r>
        <w:rPr>
          <w:rFonts w:ascii="Times New Roman" w:eastAsia="Times New Roman" w:hAnsi="Times New Roman" w:cs="Times New Roman"/>
          <w:sz w:val="24"/>
        </w:rPr>
        <w:t>М.В. Непомнящих/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2630"/>
        <w:gridCol w:w="3422"/>
      </w:tblGrid>
      <w:tr w:rsidR="003A034C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Pr="00DD3B5F" w:rsidRDefault="0057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  <w:lang w:val="en-US"/>
              </w:rPr>
            </w:pPr>
            <w:hyperlink r:id="rId4">
              <w:r w:rsidR="00DD3B5F" w:rsidRPr="00DD3B5F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/>
                  <w:lang w:val="en-US"/>
                </w:rPr>
                <w:t>www.bimvet.ru</w:t>
              </w:r>
            </w:hyperlink>
          </w:p>
          <w:p w:rsidR="003A034C" w:rsidRPr="00DD3B5F" w:rsidRDefault="00DD3B5F">
            <w:pPr>
              <w:spacing w:after="0" w:line="240" w:lineRule="auto"/>
              <w:rPr>
                <w:lang w:val="en-US"/>
              </w:rPr>
            </w:pPr>
            <w:r w:rsidRPr="00DD3B5F"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  <w:lang w:val="en-US"/>
              </w:rPr>
              <w:t xml:space="preserve">                 vk.com/</w:t>
            </w:r>
            <w:proofErr w:type="spellStart"/>
            <w:r w:rsidRPr="00DD3B5F"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  <w:lang w:val="en-US"/>
              </w:rPr>
              <w:t>bimvet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186" w:dyaOrig="1761">
                <v:rect id="rectole0000000000" o:spid="_x0000_i1025" style="width:108.75pt;height:88.5pt" o:ole="" o:preferrelative="t" stroked="f">
                  <v:imagedata r:id="rId5" o:title=""/>
                </v:rect>
                <o:OLEObject Type="Embed" ProgID="StaticMetafile" ShapeID="rectole0000000000" DrawAspect="Content" ObjectID="_1830457727" r:id="rId6"/>
              </w:objec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DD3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  <w:t xml:space="preserve">                 ул. Авангардная, д.11</w:t>
            </w:r>
          </w:p>
          <w:p w:rsidR="003A034C" w:rsidRDefault="00DD3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  <w:t xml:space="preserve">                    тел. 790-327</w:t>
            </w:r>
          </w:p>
          <w:p w:rsidR="003A034C" w:rsidRDefault="003A034C">
            <w:pPr>
              <w:spacing w:after="0" w:line="240" w:lineRule="auto"/>
            </w:pPr>
          </w:p>
        </w:tc>
      </w:tr>
    </w:tbl>
    <w:p w:rsidR="003A034C" w:rsidRDefault="003A034C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9"/>
        <w:gridCol w:w="1839"/>
      </w:tblGrid>
      <w:tr w:rsidR="003A034C"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CC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услуги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99CC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Цена, руб.</w:t>
            </w:r>
          </w:p>
        </w:tc>
      </w:tr>
      <w:tr w:rsidR="003A034C">
        <w:tc>
          <w:tcPr>
            <w:tcW w:w="1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Терапия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терапевта, хирурга: клинический осмотр, постановка предварительного диагноза и назначение лечения в письменном виде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Консультация повторная, не позднее 30дней с момента первичной консультации</w:t>
            </w:r>
          </w:p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(кроме послеоперационного)                    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3A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A034C" w:rsidRDefault="00DD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Первичная консультация врача узкой специализации</w:t>
            </w:r>
          </w:p>
          <w:p w:rsidR="003A034C" w:rsidRDefault="003A034C">
            <w:pPr>
              <w:spacing w:after="0" w:line="240" w:lineRule="auto"/>
            </w:pP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дерматолога  Левашова Д.Е.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Прием нефролога  Непомнящих М.В.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мочевыводящей системы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нефролога Непомнящих М.В.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Прием онколога Непомнящих М.В.,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Штыкова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К.Д., Шкляева Т.В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гастроэнтеролога Левашова Д.Е., Стрелкова Т.Л.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Прием кардиолога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М.Ю., Стрелкова Т.Л.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ортопеда Самсонова Н.В.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Прием анестезиолога Кожевников К.А.,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Штыкова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КД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офтальмолога Непомнящих М.В., Левашова Д.Е., Шкляева Т.В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специалиста по грызунам, экзотам, черепахам Шкляева Т.В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орнитолога Непомнящих М.В.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невролога Самсонова Н.В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консультация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репродуктолога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М.Ю..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Стрелкова Т.Л.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стоматолога Шкляева Т.В., Самсонов Н.В., Левашова Д.Е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1800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Инъекции по направлению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310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Инъекция (постановка подкожных, внутримышечных инъекций, обработка раны, введение препаратов ректально, орально), ЛДМ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инъекция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Инъекция (постановка подкожных, внутримышечных инъекций, обработка раны, введение препаратов ректально, орально), ЛДМ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более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внутривенных, внутрисуставных инъекций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инъекции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Доксорубицина</w:t>
            </w:r>
            <w:proofErr w:type="spellEnd"/>
            <w:r w:rsidR="008740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5730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DD3B5F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530ED1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30ED1" w:rsidRDefault="0053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инъекции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Винкристина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30ED1" w:rsidRDefault="0053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  <w:bookmarkStart w:id="0" w:name="_GoBack"/>
            <w:bookmarkEnd w:id="0"/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внутривенного катетера, (без учета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расходн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матер.)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Постановка капельницы (в/в) с инъекциями, без учета препаратов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капельницы внутривенной,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по направлению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без учета препаратов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капельницы (п/к) с инъекциями, ЛДМ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капельницы подкожной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Измерение артериального давления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Снятие швов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Зондирование желудка с промыванием кошке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1800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Зондирование желудка с промыванием собаке, весом 5-10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2000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Зондирование желудка с промыванием собаке, весом 10-20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Зондирование желудка с промыванием собаке, весом 20-30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Зондирование желудка с промыванием собаке, весом свыше 30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 кошке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собаке, весом 5-10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собаке, весом 10-20 кг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собаке, весом 20-30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собаке, весом свыше 30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Удаление колтунов, в зависимости от количества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Удаление иксодовых клещей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Чипирование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без занесения информации в базу данных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животных (хомяк, крыса, морская свинка, попугай, черепаха)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</w:tr>
      <w:tr w:rsidR="003A034C"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животных (кошка, хорек)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3A034C"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собак, весом 5-10 кг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3800</w:t>
            </w:r>
          </w:p>
        </w:tc>
      </w:tr>
      <w:tr w:rsidR="003A034C">
        <w:tc>
          <w:tcPr>
            <w:tcW w:w="9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собак, весом 10-20 кг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4300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собак, весом 20-30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собак, весом свыше 30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хомяк, крыса, морская свинка, попугай, черепаха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кошки, хорька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5-10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10-20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20-30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30-45кг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свыше 45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Вызов врача вне смены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Выезд врача на дом в черте города процедурный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Выезд врача на дом в черте города лечебный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Выписка из истории болезни пациента (срок изготовления 5 дней)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3A034C">
        <w:trPr>
          <w:trHeight w:val="269"/>
        </w:trPr>
        <w:tc>
          <w:tcPr>
            <w:tcW w:w="908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до 5 кг</w:t>
            </w:r>
          </w:p>
        </w:tc>
        <w:tc>
          <w:tcPr>
            <w:tcW w:w="2124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</w:tr>
      <w:tr w:rsidR="003A034C">
        <w:trPr>
          <w:trHeight w:val="509"/>
        </w:trPr>
        <w:tc>
          <w:tcPr>
            <w:tcW w:w="908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269"/>
        </w:trPr>
        <w:tc>
          <w:tcPr>
            <w:tcW w:w="908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5-10 кг</w:t>
            </w:r>
          </w:p>
        </w:tc>
        <w:tc>
          <w:tcPr>
            <w:tcW w:w="2124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3A034C">
        <w:trPr>
          <w:trHeight w:val="509"/>
        </w:trPr>
        <w:tc>
          <w:tcPr>
            <w:tcW w:w="9087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10-20 кг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>
        <w:trPr>
          <w:trHeight w:val="269"/>
        </w:trPr>
        <w:tc>
          <w:tcPr>
            <w:tcW w:w="90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20-30 кг(малый объем)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</w:tr>
      <w:tr w:rsidR="003A034C">
        <w:trPr>
          <w:trHeight w:val="509"/>
        </w:trPr>
        <w:tc>
          <w:tcPr>
            <w:tcW w:w="908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269"/>
        </w:trPr>
        <w:tc>
          <w:tcPr>
            <w:tcW w:w="908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20-30 кг(большой объем)</w:t>
            </w:r>
          </w:p>
        </w:tc>
        <w:tc>
          <w:tcPr>
            <w:tcW w:w="2124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3800</w:t>
            </w:r>
          </w:p>
        </w:tc>
      </w:tr>
      <w:tr w:rsidR="003A034C">
        <w:trPr>
          <w:trHeight w:val="509"/>
        </w:trPr>
        <w:tc>
          <w:tcPr>
            <w:tcW w:w="908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269"/>
        </w:trPr>
        <w:tc>
          <w:tcPr>
            <w:tcW w:w="908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Пункция грудной, брюшной полости с выведением экссудата для животных,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весом 30-50 кг(малый объем)</w:t>
            </w:r>
          </w:p>
        </w:tc>
        <w:tc>
          <w:tcPr>
            <w:tcW w:w="2124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4350</w:t>
            </w:r>
          </w:p>
        </w:tc>
      </w:tr>
      <w:tr w:rsidR="003A034C">
        <w:trPr>
          <w:trHeight w:val="509"/>
        </w:trPr>
        <w:tc>
          <w:tcPr>
            <w:tcW w:w="908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269"/>
        </w:trPr>
        <w:tc>
          <w:tcPr>
            <w:tcW w:w="908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Пункция грудной, брюшной полости с выведением экссудата для животных, весом 30-50 кг(большой объем)</w:t>
            </w:r>
          </w:p>
        </w:tc>
        <w:tc>
          <w:tcPr>
            <w:tcW w:w="2124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4900</w:t>
            </w:r>
          </w:p>
        </w:tc>
      </w:tr>
      <w:tr w:rsidR="003A034C">
        <w:trPr>
          <w:trHeight w:val="509"/>
        </w:trPr>
        <w:tc>
          <w:tcPr>
            <w:tcW w:w="908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269"/>
        </w:trPr>
        <w:tc>
          <w:tcPr>
            <w:tcW w:w="9087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от 50 кг (объем)</w:t>
            </w:r>
          </w:p>
        </w:tc>
        <w:tc>
          <w:tcPr>
            <w:tcW w:w="2124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5400</w:t>
            </w:r>
          </w:p>
        </w:tc>
      </w:tr>
      <w:tr w:rsidR="003A034C">
        <w:trPr>
          <w:trHeight w:val="509"/>
        </w:trPr>
        <w:tc>
          <w:tcPr>
            <w:tcW w:w="908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Фиксация животного при осмотре сотрудниками клиники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Кислородотерапия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(за 1 час)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>
        <w:tc>
          <w:tcPr>
            <w:tcW w:w="1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Стоматология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(цены указаны без стоимости наркоза)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Санация ротовой полости (УЗ чистка, удаление нежизнеспособных зубов, полировка зубов)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1800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Удаление постоянного зуба: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однокорневой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двухкорневой</w:t>
            </w:r>
            <w:proofErr w:type="spellEnd"/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550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клык,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трехкорневой</w:t>
            </w:r>
            <w:proofErr w:type="spellEnd"/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1100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Удаление молочного зуба: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резец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премоляр</w:t>
            </w:r>
            <w:proofErr w:type="spellEnd"/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-клык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A034C"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Гингивэктомия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600</w:t>
            </w:r>
          </w:p>
        </w:tc>
      </w:tr>
      <w:tr w:rsidR="003A034C">
        <w:tc>
          <w:tcPr>
            <w:tcW w:w="9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Пломбирование зуба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Эндодонтическое лечение зуба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Реставрация эмали зуба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Оперативное лечение флюса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1800</w:t>
            </w:r>
          </w:p>
        </w:tc>
      </w:tr>
      <w:tr w:rsidR="003A034C">
        <w:tc>
          <w:tcPr>
            <w:tcW w:w="1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Кардиология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сердца для кошек/собак до 25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сердца для кошек/собак до 25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сердца для собак 25-50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сердца для собак 25-50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сердца для собак свыше 50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сердца для собак свыше 50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Предоперационное УЗИ сердца для кошек/собак до 25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Предоперационное УЗИ сердца кошки/собаки до 25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Предоперационное УЗИ сердца собак 25-50 кг 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Предоперационное УЗИ сердца собак 25-50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Предоперационное УЗИ сердца собак свыше 50 кг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Предоперационное УЗИ сердца собак свыше 50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ЭКГ с расшифровкой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>
        <w:tc>
          <w:tcPr>
            <w:tcW w:w="1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Репродуктология</w:t>
            </w:r>
            <w:proofErr w:type="spellEnd"/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консультация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репродуктолога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М.Ю., Стрелкова Т.Л.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Родовспоможение одного плода  (извлечение одного плода, при частично самостоятельном рождении)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Принятие родов (за 0,5 часа)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Реанимация одного плода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A034C">
        <w:tc>
          <w:tcPr>
            <w:tcW w:w="908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Мазок вагинальный </w:t>
            </w:r>
          </w:p>
        </w:tc>
        <w:tc>
          <w:tcPr>
            <w:tcW w:w="21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</w:t>
            </w:r>
          </w:p>
        </w:tc>
      </w:tr>
    </w:tbl>
    <w:p w:rsidR="003A034C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B5F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3B5F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7237"/>
        <w:gridCol w:w="1881"/>
      </w:tblGrid>
      <w:tr w:rsidR="003A034C" w:rsidTr="00633B1F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lastRenderedPageBreak/>
              <w:t>Услуги для грызунов, хорей и экзотических животных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специалиста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Хирургическое лечение отита у черепах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Подрезание моляров без наркоза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Подрезание резцов у грызунов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3A034C" w:rsidTr="00633B1F">
        <w:tc>
          <w:tcPr>
            <w:tcW w:w="9478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Орнитология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орнитолога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Подрезка клюва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Обработка птиц от наружных паразитов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Микроскопия биоматериала методом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мазка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Микроскопия биоматериала методом окраска по Грамму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Комплексный анализ кала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кала на переваривание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кала на скрытую кровь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 w:rsidTr="00633B1F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Диагностика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1-го органа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запись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компакт-ДИСК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(одна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кинопетля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350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повтор (в течение 2х недель от первого УЗИ)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одной системы органов (матка, яичники)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одной системы органов (желудок, кишечник, поджелудочная железа)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одной системы органов (мочевой пузырь, почки)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Детализированное исследование брюшной полости (печень, селезенка, почки, мочевой пузырь,  поджелудочная железа, ЖКТ система)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кошки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Детализированное исследование брюшной полости (печень, селезенка, почки, мочевой пузырь, поджелудочная железа, ЖКТ система)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собаки 5-15 кг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Детализированное исследование брюшной полости (печень, селезенка, почки, мочевой пузырь, поджелудочная железа, ЖКТ система)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собаки 15+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Бронхоальвеолярный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лаваж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без учета стоимости анестезии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Переливание крови (до 5 кг)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Переливание крови (5-10 кг)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Переливание крови (свыше 10 кг)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Переливание крови (свыше 40 кг)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Проверка на совместимость донора и реципиента (за одного донора)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Цифровая рентген-диагностика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tabs>
                <w:tab w:val="right" w:pos="887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Цифровая рентген-диагностика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Цифровая рентген-диагностика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желудочно-кишечного тракта с барий-контрастированием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Цитологическая диагностика новообразования (цитология)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на гистологию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</w:tr>
      <w:tr w:rsidR="003A034C" w:rsidTr="00633B1F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Клинико-диагностическая лаборатория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"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Взятие соскоба для ПЦР диагностики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Общий анализ мочи с микроскопией осадка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крови на глюкозу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глюкометром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Взятие пробы крови для биохимии, общего анализа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крови на кровепаразиты (пироплазмоз) микроскопический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Общий анализ крови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лейкоформулой</w:t>
            </w:r>
            <w:proofErr w:type="spellEnd"/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Общий анализ крови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лейкоформулой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режим CITO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Проверка на совместимость донора и реципиента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крови на ВСК гематокрит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Базовый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АСТ, альбумин, белок общий, билирубин общий,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глюкоза,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мочевина)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Стандартный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(15 показателей)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Печеночный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АСТ, альбумин, белок общий, билирубин общий, ГГТ, глюкоза, мочевина, ЩФ)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Почечный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(альбумин, белок общий, глюкоза, калий, кальций,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мочевина,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натрий,фосфор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хлор)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Предоперационный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АСТ, альбумин, белок общий, билирубин общий, глюкоза, калий,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мочевина, натрий, хлор, ЩФ)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Неврологический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АСТ, альбумин, билирубин общий, калий, кальций,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мочевина, натрий, хлор, ЩФ)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Оптимальный  профиль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АСТ, Альбумин, Общ. Белок, Общ. Билирубин, ГГТ, Глюкоза, Мочевина,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ЩФ)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Электролиты КЛ (калий, натрий, фосфор)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Хронические вирусные инфекции</w:t>
            </w:r>
            <w:r w:rsidR="00633B1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экспресс тест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ПЦР </w:t>
            </w:r>
            <w:proofErr w:type="spellStart"/>
            <w:r>
              <w:rPr>
                <w:rFonts w:ascii="Calibri" w:eastAsia="Calibri" w:hAnsi="Calibri" w:cs="Calibri"/>
              </w:rPr>
              <w:t>коронавирус</w:t>
            </w:r>
            <w:proofErr w:type="spellEnd"/>
            <w:r>
              <w:rPr>
                <w:rFonts w:ascii="Calibri" w:eastAsia="Calibri" w:hAnsi="Calibri" w:cs="Calibri"/>
              </w:rPr>
              <w:t>\лямблии\трихомонады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ПЦР </w:t>
            </w:r>
            <w:proofErr w:type="spellStart"/>
            <w:r>
              <w:rPr>
                <w:rFonts w:ascii="Calibri" w:eastAsia="Calibri" w:hAnsi="Calibri" w:cs="Calibri"/>
              </w:rPr>
              <w:t>парвовирус</w:t>
            </w:r>
            <w:proofErr w:type="spellEnd"/>
            <w:r>
              <w:rPr>
                <w:rFonts w:ascii="Calibri" w:eastAsia="Calibri" w:hAnsi="Calibri" w:cs="Calibri"/>
              </w:rPr>
              <w:t>\панлейкопения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ПЦР </w:t>
            </w:r>
            <w:proofErr w:type="spellStart"/>
            <w:r>
              <w:rPr>
                <w:rFonts w:ascii="Calibri" w:eastAsia="Calibri" w:hAnsi="Calibri" w:cs="Calibri"/>
              </w:rPr>
              <w:t>калицивирус</w:t>
            </w:r>
            <w:proofErr w:type="spellEnd"/>
            <w:r>
              <w:rPr>
                <w:rFonts w:ascii="Calibri" w:eastAsia="Calibri" w:hAnsi="Calibri" w:cs="Calibri"/>
              </w:rPr>
              <w:t xml:space="preserve">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ПЦР  лямблии\трихомонады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Анализ кожи микроскопический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Профилактика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Профилактическая чистка ушей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Профилактическая обрезка когтей кошки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Профилактическая обрезка когтей собаки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5730C3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0C3" w:rsidRDefault="005730C3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Профилактическая обрезка когтей собаки с подпиливанием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0C3" w:rsidRDefault="005730C3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Профилактическая чистка глаз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Чистка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параанальных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желез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Фиксация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антицарапок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(передние конечности)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Фиксация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антицарапок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(4 лапы)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Вакцинация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вакциной клиента без печати в паспорте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кошек от вирусных инфекций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Мультифел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tabs>
                <w:tab w:val="left" w:pos="49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кошек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Фелоцел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CVR,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кошек вакциной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Рабифел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собак от вирусных инфекций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Мультикан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собак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Мультикан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- 6+РАБИКС,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собак от вирусных инфекций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Мультикан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собак от вирусных инфекций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Астерион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собак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вирусныхинфекций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Астерион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вакциной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Рабикс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собак, кошек вакциной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Рабикан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сыворотки кошкам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Глобфел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- 4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сыворотки собакам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Гискан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- 5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Дерматология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дерматолога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Отоскопия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Люминисцентная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диагностика микроспории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ind w:firstLine="7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Цитология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соскоба кожи микроскопический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Офтальмология (цены на операции указаны без стоимости наркоза)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консультация офтальмолога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Офтальмоскопия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Ширмера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глаз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Флюоресциновый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тест 1 глаз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 ватной палочкой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Тонометрия (измерение внутриглазного давления) 1 глаз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Тонометрия (измерение внутриглазного давления) 2 глаза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Субконъюнктивальная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инъекция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Промывание носослезной системы (без учета анестезии)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Эпиляция ресниц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дистрихиазисе</w:t>
            </w:r>
            <w:proofErr w:type="spellEnd"/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Удаление эктопической ресницы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Хирургическое вправление пролапса слезной железы (за один глаз)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Хирургическое лечение язвы роговицы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Удаление дермоида роговицы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Хирургическое лечение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корнеального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секвестра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Энуклеация кошки, собаки до 8кг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Энуклеация кошки, собаки от 8 до 30кг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Энуклеация кошки, собаки свыше 30кг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5000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Блефаропластика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Решетчатая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кератомия</w:t>
            </w:r>
            <w:proofErr w:type="spellEnd"/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Вправление глазного яблока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Грум, кошки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Кошки фиксацию производит хозяин, либо помощник из клиники (доп. плата 600р)</w:t>
            </w:r>
          </w:p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Агрессия 400 – 1000 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вычес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кошки (без мойки)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ГРУМ, экспресс-линька кошке до 5 кг, 2 часа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ГРУМ, экспресс-линька кошке более 5 кг, 2 часа 20 мин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ГРУМ,  мытье, сушка кошки, 1 час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ГУРМ, гигиеническая стрижка кошки (подо льва), 30 мин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ГРУМ, гигиеническая стрижка с мытьем кошки, 1 час 30 мин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Стационар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Стоимость лечения в стационаре зависит от тяжести состояния животного, 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регламентирована прейскурантом, врач имеет право на изменение стоимости лечения</w:t>
            </w:r>
          </w:p>
        </w:tc>
      </w:tr>
      <w:tr w:rsidR="00633B1F" w:rsidTr="00633B1F">
        <w:tc>
          <w:tcPr>
            <w:tcW w:w="36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Стационар 1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1800/сутки</w:t>
            </w:r>
          </w:p>
        </w:tc>
      </w:tr>
      <w:tr w:rsidR="00633B1F" w:rsidTr="00633B1F">
        <w:tc>
          <w:tcPr>
            <w:tcW w:w="36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Пациенты с лёгкими заболеваниями, не требующие мониторинга и осмотра чаще, чем 2 раз в сутки, без в/в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инфузионной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терапии, с сохраненным аппетитом, лекарственные препараты и корм клиента</w:t>
            </w:r>
          </w:p>
        </w:tc>
        <w:tc>
          <w:tcPr>
            <w:tcW w:w="188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</w:pPr>
          </w:p>
        </w:tc>
      </w:tr>
      <w:tr w:rsidR="00633B1F" w:rsidTr="00633B1F">
        <w:tc>
          <w:tcPr>
            <w:tcW w:w="36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Стационар 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2500/сутки</w:t>
            </w:r>
          </w:p>
        </w:tc>
      </w:tr>
      <w:tr w:rsidR="00633B1F" w:rsidTr="00633B1F">
        <w:tc>
          <w:tcPr>
            <w:tcW w:w="36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Пациенты с лёгкими заболеваниями, не требующие мониторинга и осмотра чаще 2 раз в сутки,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инфузионной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терапией, с сохранённым аппетитом, лекарственные препараты и корм клиента</w:t>
            </w:r>
          </w:p>
        </w:tc>
        <w:tc>
          <w:tcPr>
            <w:tcW w:w="188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</w:pPr>
          </w:p>
        </w:tc>
      </w:tr>
      <w:tr w:rsidR="00633B1F" w:rsidTr="00633B1F">
        <w:tc>
          <w:tcPr>
            <w:tcW w:w="36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Стационар 3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5000/сутки</w:t>
            </w:r>
          </w:p>
        </w:tc>
      </w:tr>
      <w:tr w:rsidR="00633B1F" w:rsidTr="00633B1F">
        <w:tc>
          <w:tcPr>
            <w:tcW w:w="36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Пациент с заболеваниями средней тяжести и тяжёлыми заболеваниями, получающими в/в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инфузионную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терапию, требующие мониторинга, но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жизнеугрожающих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расстройств, со стабильной гемодинамикой (в том числе на стадии снижения дозы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кардиотоников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вазопрессоров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), функцией дыхания и мочевыделения с учётом необходимых анализов.</w:t>
            </w:r>
          </w:p>
        </w:tc>
        <w:tc>
          <w:tcPr>
            <w:tcW w:w="188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</w:pPr>
          </w:p>
        </w:tc>
      </w:tr>
      <w:tr w:rsidR="00633B1F" w:rsidTr="00633B1F"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Стационар 4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 5000/сутки</w:t>
            </w:r>
          </w:p>
        </w:tc>
      </w:tr>
      <w:tr w:rsidR="00633B1F" w:rsidTr="00633B1F"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Пациенты с тяжёлыми расстройствами жизнедеятельности, кошки и собаки до 20 кг</w:t>
            </w:r>
          </w:p>
        </w:tc>
        <w:tc>
          <w:tcPr>
            <w:tcW w:w="188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</w:pPr>
          </w:p>
        </w:tc>
      </w:tr>
      <w:tr w:rsidR="00633B1F" w:rsidTr="00633B1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Стационар 5</w:t>
            </w:r>
          </w:p>
          <w:p w:rsidR="00633B1F" w:rsidRDefault="00633B1F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Стабильные здоровые пациенты, размещение на сутки.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Расходники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анализы, манипуляции – оплата отдельно</w:t>
            </w:r>
          </w:p>
          <w:p w:rsidR="00633B1F" w:rsidRDefault="00633B1F" w:rsidP="00633B1F">
            <w:pPr>
              <w:spacing w:after="0" w:line="240" w:lineRule="auto"/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650</w:t>
            </w:r>
          </w:p>
        </w:tc>
      </w:tr>
      <w:tr w:rsidR="00633B1F" w:rsidTr="00633B1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Стационар для волонтеров, размещение на сутки, без корма и услуг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</w:tr>
    </w:tbl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8"/>
      </w:tblGrid>
      <w:tr w:rsidR="003A034C">
        <w:tc>
          <w:tcPr>
            <w:tcW w:w="113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КТ диагностика</w:t>
            </w:r>
          </w:p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Цена включает в себя томографию, анестезию, сопровождение анестезиолога, контраст, заключение (готовится 2 дня)</w:t>
            </w:r>
          </w:p>
        </w:tc>
      </w:tr>
      <w:tr w:rsidR="003A034C">
        <w:tc>
          <w:tcPr>
            <w:tcW w:w="113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tbl>
            <w:tblPr>
              <w:tblW w:w="0" w:type="auto"/>
              <w:tblInd w:w="9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50"/>
              <w:gridCol w:w="2009"/>
            </w:tblGrid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кошки/собаки до 5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17500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кошки/собаки до 10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18500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собаки до 20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19500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собаки 20-30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20600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собаки более 30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21600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кошки, собаки до 5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13500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КТ с контрастом кошки, собаки от 5 до 10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14600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собаки от 10 до 24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15700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собаки от 25 до 44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18000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собаки от 45 кг до 54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20000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собаки свыше 54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21100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Онкопоиск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кошки, собаки до 10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19500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Онкопоиск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собаки 10 -15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22200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Онкопоиск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собаки 15 – 40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24000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Онкопоиск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собаки свыше 40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28100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КТ без контраста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суставов (1 пара) до 15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8700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суставов (1 пара)  15 – 40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10800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суставов (1 пара) свыше 40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14100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КТ одной области без контрастирования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Цена с контрастом – 1700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морские свинки без контраста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8700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3A034C" w:rsidRDefault="003A034C">
            <w:pPr>
              <w:spacing w:after="0" w:line="240" w:lineRule="auto"/>
            </w:pPr>
          </w:p>
        </w:tc>
      </w:tr>
    </w:tbl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034C" w:rsidRDefault="00DD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Общая хирургия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1950"/>
      </w:tblGrid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Катетеризация мочевого пузыря кошки без анестезии, без учета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расх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A034C" w:rsidRDefault="003A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sectPr w:rsidR="003A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34C"/>
    <w:rsid w:val="00072CAC"/>
    <w:rsid w:val="003A034C"/>
    <w:rsid w:val="00530ED1"/>
    <w:rsid w:val="005730C3"/>
    <w:rsid w:val="00633B1F"/>
    <w:rsid w:val="0087405D"/>
    <w:rsid w:val="00D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88854D"/>
  <w15:docId w15:val="{A8AC63D1-D7C2-4F0E-B819-52F913BD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bim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6</cp:revision>
  <dcterms:created xsi:type="dcterms:W3CDTF">2025-12-26T17:26:00Z</dcterms:created>
  <dcterms:modified xsi:type="dcterms:W3CDTF">2026-01-20T19:42:00Z</dcterms:modified>
</cp:coreProperties>
</file>